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88" w:rsidRDefault="00425088" w:rsidP="00425088">
      <w:pPr>
        <w:widowControl w:val="0"/>
        <w:autoSpaceDE w:val="0"/>
        <w:autoSpaceDN w:val="0"/>
        <w:adjustRightInd w:val="0"/>
        <w:spacing w:after="0" w:line="240" w:lineRule="auto"/>
        <w:jc w:val="center"/>
        <w:rPr>
          <w:b/>
          <w:bCs/>
          <w:sz w:val="28"/>
          <w:szCs w:val="28"/>
        </w:rPr>
      </w:pPr>
      <w:r>
        <w:rPr>
          <w:b/>
          <w:bCs/>
          <w:sz w:val="28"/>
          <w:szCs w:val="28"/>
        </w:rPr>
        <w:t xml:space="preserve">    14.10.2016г №14</w:t>
      </w:r>
    </w:p>
    <w:p w:rsidR="00425088" w:rsidRDefault="00425088" w:rsidP="00425088">
      <w:pPr>
        <w:widowControl w:val="0"/>
        <w:autoSpaceDE w:val="0"/>
        <w:autoSpaceDN w:val="0"/>
        <w:adjustRightInd w:val="0"/>
        <w:spacing w:after="0" w:line="240" w:lineRule="auto"/>
        <w:jc w:val="center"/>
        <w:rPr>
          <w:b/>
          <w:bCs/>
          <w:sz w:val="28"/>
          <w:szCs w:val="28"/>
        </w:rPr>
      </w:pPr>
      <w:r>
        <w:rPr>
          <w:b/>
          <w:bCs/>
          <w:sz w:val="28"/>
          <w:szCs w:val="28"/>
        </w:rPr>
        <w:t>РОССИЙСКАЯ ФЕДЕРАЦИЯ</w:t>
      </w:r>
    </w:p>
    <w:p w:rsidR="00425088" w:rsidRDefault="00425088" w:rsidP="00425088">
      <w:pPr>
        <w:widowControl w:val="0"/>
        <w:autoSpaceDE w:val="0"/>
        <w:autoSpaceDN w:val="0"/>
        <w:adjustRightInd w:val="0"/>
        <w:spacing w:after="0" w:line="240" w:lineRule="auto"/>
        <w:jc w:val="center"/>
        <w:rPr>
          <w:b/>
          <w:bCs/>
          <w:sz w:val="28"/>
          <w:szCs w:val="28"/>
        </w:rPr>
      </w:pPr>
      <w:r>
        <w:rPr>
          <w:b/>
          <w:bCs/>
          <w:sz w:val="28"/>
          <w:szCs w:val="28"/>
        </w:rPr>
        <w:t>ИРКУТСКАЯ ОБЛАСТЬ</w:t>
      </w:r>
    </w:p>
    <w:p w:rsidR="00425088" w:rsidRDefault="00425088" w:rsidP="00425088">
      <w:pPr>
        <w:widowControl w:val="0"/>
        <w:autoSpaceDE w:val="0"/>
        <w:autoSpaceDN w:val="0"/>
        <w:adjustRightInd w:val="0"/>
        <w:spacing w:after="0" w:line="240" w:lineRule="auto"/>
        <w:jc w:val="center"/>
        <w:rPr>
          <w:b/>
          <w:bCs/>
          <w:sz w:val="28"/>
          <w:szCs w:val="28"/>
        </w:rPr>
      </w:pPr>
      <w:r>
        <w:rPr>
          <w:b/>
          <w:bCs/>
          <w:sz w:val="28"/>
          <w:szCs w:val="28"/>
        </w:rPr>
        <w:t>КИРЕНСКИЙ  МУНИЦИПАЛЬНЫЙ РАЙОН</w:t>
      </w:r>
      <w:r>
        <w:rPr>
          <w:b/>
          <w:bCs/>
          <w:sz w:val="28"/>
          <w:szCs w:val="28"/>
        </w:rPr>
        <w:br/>
        <w:t>НЕБЕЛЬСКОГО СЕЛЬСКОГО ПОСЕЛЕНИЯ</w:t>
      </w:r>
    </w:p>
    <w:p w:rsidR="00425088" w:rsidRDefault="00425088" w:rsidP="00425088">
      <w:pPr>
        <w:widowControl w:val="0"/>
        <w:autoSpaceDE w:val="0"/>
        <w:autoSpaceDN w:val="0"/>
        <w:adjustRightInd w:val="0"/>
        <w:spacing w:after="0" w:line="240" w:lineRule="auto"/>
        <w:jc w:val="center"/>
        <w:rPr>
          <w:b/>
          <w:bCs/>
          <w:sz w:val="28"/>
          <w:szCs w:val="28"/>
        </w:rPr>
      </w:pPr>
      <w:r>
        <w:rPr>
          <w:b/>
          <w:bCs/>
          <w:sz w:val="28"/>
          <w:szCs w:val="28"/>
        </w:rPr>
        <w:t>СХОД</w:t>
      </w:r>
    </w:p>
    <w:p w:rsidR="00425088" w:rsidRDefault="00425088" w:rsidP="00425088">
      <w:pPr>
        <w:widowControl w:val="0"/>
        <w:autoSpaceDE w:val="0"/>
        <w:autoSpaceDN w:val="0"/>
        <w:adjustRightInd w:val="0"/>
        <w:spacing w:after="0" w:line="240" w:lineRule="auto"/>
        <w:rPr>
          <w:b/>
          <w:bCs/>
          <w:sz w:val="28"/>
          <w:szCs w:val="28"/>
        </w:rPr>
      </w:pPr>
    </w:p>
    <w:p w:rsidR="00425088" w:rsidRDefault="00425088" w:rsidP="00425088">
      <w:pPr>
        <w:widowControl w:val="0"/>
        <w:autoSpaceDE w:val="0"/>
        <w:autoSpaceDN w:val="0"/>
        <w:adjustRightInd w:val="0"/>
        <w:spacing w:after="0" w:line="240" w:lineRule="auto"/>
        <w:jc w:val="center"/>
        <w:rPr>
          <w:b/>
          <w:bCs/>
          <w:sz w:val="28"/>
          <w:szCs w:val="28"/>
        </w:rPr>
      </w:pPr>
      <w:r>
        <w:rPr>
          <w:b/>
          <w:bCs/>
          <w:sz w:val="28"/>
          <w:szCs w:val="28"/>
        </w:rPr>
        <w:t>ОБ УТВЕРЖДЕНИИ ПОРЯДКА</w:t>
      </w:r>
    </w:p>
    <w:p w:rsidR="00425088" w:rsidRDefault="00425088" w:rsidP="00425088">
      <w:pPr>
        <w:widowControl w:val="0"/>
        <w:autoSpaceDE w:val="0"/>
        <w:autoSpaceDN w:val="0"/>
        <w:adjustRightInd w:val="0"/>
        <w:spacing w:after="0" w:line="240" w:lineRule="auto"/>
        <w:jc w:val="center"/>
        <w:rPr>
          <w:b/>
          <w:bCs/>
          <w:sz w:val="28"/>
          <w:szCs w:val="28"/>
        </w:rPr>
      </w:pPr>
      <w:r>
        <w:rPr>
          <w:b/>
          <w:bCs/>
          <w:sz w:val="28"/>
          <w:szCs w:val="28"/>
        </w:rPr>
        <w:t xml:space="preserve">ОСВОБОЖДЕНИЯ ОТ ДОЛЖНОСТИ ГЛАВЫ </w:t>
      </w:r>
    </w:p>
    <w:p w:rsidR="00425088" w:rsidRDefault="00425088" w:rsidP="00425088">
      <w:pPr>
        <w:widowControl w:val="0"/>
        <w:autoSpaceDE w:val="0"/>
        <w:autoSpaceDN w:val="0"/>
        <w:adjustRightInd w:val="0"/>
        <w:spacing w:after="0" w:line="240" w:lineRule="auto"/>
        <w:jc w:val="center"/>
        <w:rPr>
          <w:b/>
          <w:bCs/>
          <w:sz w:val="28"/>
          <w:szCs w:val="28"/>
        </w:rPr>
      </w:pPr>
      <w:r>
        <w:rPr>
          <w:b/>
          <w:bCs/>
          <w:sz w:val="28"/>
          <w:szCs w:val="28"/>
        </w:rPr>
        <w:t>НЕБЕЛЬСКОГО МУНИЦИПАЛЬНОГО ОБРАЗОВАНИЯ</w:t>
      </w:r>
    </w:p>
    <w:p w:rsidR="00425088" w:rsidRDefault="00425088" w:rsidP="00425088">
      <w:pPr>
        <w:widowControl w:val="0"/>
        <w:autoSpaceDE w:val="0"/>
        <w:autoSpaceDN w:val="0"/>
        <w:adjustRightInd w:val="0"/>
        <w:spacing w:after="0" w:line="240" w:lineRule="auto"/>
        <w:jc w:val="center"/>
        <w:rPr>
          <w:b/>
          <w:bCs/>
          <w:sz w:val="28"/>
          <w:szCs w:val="28"/>
        </w:rPr>
      </w:pPr>
      <w:r>
        <w:rPr>
          <w:b/>
          <w:bCs/>
          <w:sz w:val="28"/>
          <w:szCs w:val="28"/>
        </w:rPr>
        <w:t xml:space="preserve">ЗА НЕСОБЛЮДЕНИЕ ОГРАНИЧЕНИЙ И ЗАПРЕТОВ </w:t>
      </w:r>
    </w:p>
    <w:p w:rsidR="00425088" w:rsidRDefault="00425088" w:rsidP="00425088">
      <w:pPr>
        <w:widowControl w:val="0"/>
        <w:autoSpaceDE w:val="0"/>
        <w:autoSpaceDN w:val="0"/>
        <w:adjustRightInd w:val="0"/>
        <w:spacing w:after="0" w:line="240" w:lineRule="auto"/>
        <w:jc w:val="center"/>
        <w:rPr>
          <w:b/>
          <w:bCs/>
          <w:sz w:val="28"/>
          <w:szCs w:val="28"/>
        </w:rPr>
      </w:pPr>
      <w:r>
        <w:rPr>
          <w:b/>
          <w:bCs/>
          <w:sz w:val="28"/>
          <w:szCs w:val="28"/>
        </w:rPr>
        <w:t xml:space="preserve">И НЕИСПОЛНЕНИЕ ОБЯЗАННОСТЕЙ, КОТОРЫЕ УСТАНОВЛЕНЫ ФЕДЕРАЛЬНЫМ ЗАКОНОМ ОТ 25 ДЕКАБРЯ 2008 ГОДА № 273-ФЗ </w:t>
      </w:r>
    </w:p>
    <w:p w:rsidR="00425088" w:rsidRDefault="00425088" w:rsidP="00425088">
      <w:pPr>
        <w:widowControl w:val="0"/>
        <w:autoSpaceDE w:val="0"/>
        <w:autoSpaceDN w:val="0"/>
        <w:adjustRightInd w:val="0"/>
        <w:spacing w:after="0" w:line="240" w:lineRule="auto"/>
        <w:jc w:val="center"/>
        <w:rPr>
          <w:b/>
          <w:sz w:val="28"/>
          <w:szCs w:val="28"/>
        </w:rPr>
      </w:pPr>
      <w:r>
        <w:rPr>
          <w:b/>
          <w:bCs/>
          <w:sz w:val="28"/>
          <w:szCs w:val="28"/>
        </w:rPr>
        <w:t>«О ПРОТИВОДЕЙСТВИИ КОРРУПЦИИ» И ДРУГИМИ ФЕДЕРАЛЬНЫМИ ЗАКОНАМИ</w:t>
      </w:r>
    </w:p>
    <w:p w:rsidR="00425088" w:rsidRDefault="00425088" w:rsidP="00425088">
      <w:pPr>
        <w:widowControl w:val="0"/>
        <w:autoSpaceDE w:val="0"/>
        <w:autoSpaceDN w:val="0"/>
        <w:adjustRightInd w:val="0"/>
        <w:jc w:val="both"/>
        <w:rPr>
          <w:rFonts w:ascii="Arial" w:hAnsi="Arial" w:cs="Arial"/>
          <w:sz w:val="24"/>
          <w:szCs w:val="24"/>
        </w:rPr>
      </w:pPr>
    </w:p>
    <w:p w:rsidR="00425088" w:rsidRDefault="00425088" w:rsidP="00425088">
      <w:pPr>
        <w:widowControl w:val="0"/>
        <w:autoSpaceDE w:val="0"/>
        <w:autoSpaceDN w:val="0"/>
        <w:adjustRightInd w:val="0"/>
        <w:ind w:firstLine="709"/>
        <w:jc w:val="both"/>
        <w:rPr>
          <w:rFonts w:ascii="Arial" w:hAnsi="Arial" w:cs="Arial"/>
        </w:rPr>
      </w:pPr>
      <w:proofErr w:type="gramStart"/>
      <w:r>
        <w:rPr>
          <w:rFonts w:ascii="Arial" w:hAnsi="Arial" w:cs="Arial"/>
        </w:rPr>
        <w:t>Руководствуясь   статьей 74</w:t>
      </w:r>
      <w:r>
        <w:rPr>
          <w:rFonts w:ascii="Arial" w:hAnsi="Arial" w:cs="Arial"/>
          <w:kern w:val="2"/>
          <w:vertAlign w:val="superscript"/>
        </w:rPr>
        <w:t>1</w:t>
      </w:r>
      <w:r>
        <w:rPr>
          <w:rFonts w:ascii="Arial" w:hAnsi="Arial" w:cs="Arial"/>
        </w:rPr>
        <w:t xml:space="preserve"> </w:t>
      </w:r>
      <w:r>
        <w:rPr>
          <w:rFonts w:ascii="Arial" w:hAnsi="Arial" w:cs="Arial"/>
          <w:kern w:val="2"/>
          <w:vertAlign w:val="superscript"/>
        </w:rPr>
        <w:t xml:space="preserve"> </w:t>
      </w:r>
      <w:r>
        <w:rPr>
          <w:rFonts w:ascii="Arial" w:hAnsi="Arial" w:cs="Arial"/>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статьями 24, 66  Устава Небельского сельского поселения, Сход Небельского сельского поселения</w:t>
      </w:r>
      <w:proofErr w:type="gramEnd"/>
    </w:p>
    <w:p w:rsidR="00425088" w:rsidRDefault="00425088" w:rsidP="00425088">
      <w:pPr>
        <w:widowControl w:val="0"/>
        <w:autoSpaceDE w:val="0"/>
        <w:autoSpaceDN w:val="0"/>
        <w:adjustRightInd w:val="0"/>
        <w:ind w:firstLine="709"/>
        <w:jc w:val="both"/>
        <w:rPr>
          <w:rFonts w:ascii="Arial" w:hAnsi="Arial" w:cs="Arial"/>
        </w:rPr>
      </w:pPr>
      <w:r>
        <w:rPr>
          <w:rFonts w:ascii="Arial" w:hAnsi="Arial" w:cs="Arial"/>
        </w:rPr>
        <w:t xml:space="preserve"> </w:t>
      </w:r>
      <w:r>
        <w:rPr>
          <w:rFonts w:ascii="Arial" w:hAnsi="Arial" w:cs="Arial"/>
          <w:i/>
        </w:rPr>
        <w:t xml:space="preserve"> </w:t>
      </w:r>
      <w:r>
        <w:rPr>
          <w:rFonts w:ascii="Arial" w:hAnsi="Arial" w:cs="Arial"/>
        </w:rPr>
        <w:t xml:space="preserve"> решил: </w:t>
      </w:r>
    </w:p>
    <w:p w:rsidR="00425088" w:rsidRDefault="00425088" w:rsidP="00425088">
      <w:pPr>
        <w:autoSpaceDE w:val="0"/>
        <w:autoSpaceDN w:val="0"/>
        <w:adjustRightInd w:val="0"/>
        <w:ind w:firstLine="709"/>
        <w:jc w:val="both"/>
        <w:rPr>
          <w:rFonts w:ascii="Arial" w:hAnsi="Arial" w:cs="Arial"/>
        </w:rPr>
      </w:pPr>
      <w:r>
        <w:rPr>
          <w:rFonts w:ascii="Arial" w:hAnsi="Arial" w:cs="Arial"/>
        </w:rPr>
        <w:t xml:space="preserve">1. Утвердить </w:t>
      </w:r>
      <w:r>
        <w:rPr>
          <w:rFonts w:ascii="Arial" w:hAnsi="Arial" w:cs="Arial"/>
          <w:bCs/>
        </w:rPr>
        <w:t xml:space="preserve">порядок освобождения от должности главы Небельского муниципального образования </w:t>
      </w:r>
      <w:r>
        <w:rPr>
          <w:rFonts w:ascii="Arial" w:hAnsi="Arial" w:cs="Arial"/>
        </w:rPr>
        <w:t>за несоблюдение ограничений и запретов и неисполнение обязанностей,</w:t>
      </w:r>
      <w:r>
        <w:rPr>
          <w:rFonts w:ascii="Arial" w:hAnsi="Arial" w:cs="Arial"/>
          <w:i/>
        </w:rPr>
        <w:t xml:space="preserve"> </w:t>
      </w:r>
      <w:r>
        <w:rPr>
          <w:rFonts w:ascii="Arial" w:hAnsi="Arial" w:cs="Arial"/>
        </w:rPr>
        <w:t>которые установлены Федеральным законом от 25 декабря 2006 года № 273-ФЗ «О противодействии коррупции» и другими федеральными законами</w:t>
      </w:r>
      <w:r>
        <w:rPr>
          <w:rFonts w:ascii="Arial" w:hAnsi="Arial" w:cs="Arial"/>
          <w:bCs/>
        </w:rPr>
        <w:t xml:space="preserve"> </w:t>
      </w:r>
      <w:r>
        <w:rPr>
          <w:rFonts w:ascii="Arial" w:hAnsi="Arial" w:cs="Arial"/>
        </w:rPr>
        <w:t>(прилагается).</w:t>
      </w:r>
    </w:p>
    <w:p w:rsidR="00425088" w:rsidRDefault="00425088" w:rsidP="00425088">
      <w:pPr>
        <w:widowControl w:val="0"/>
        <w:autoSpaceDE w:val="0"/>
        <w:autoSpaceDN w:val="0"/>
        <w:adjustRightInd w:val="0"/>
        <w:ind w:firstLine="709"/>
        <w:jc w:val="both"/>
        <w:rPr>
          <w:rFonts w:ascii="Arial" w:hAnsi="Arial" w:cs="Arial"/>
        </w:rPr>
      </w:pPr>
      <w:r>
        <w:rPr>
          <w:rFonts w:ascii="Arial" w:hAnsi="Arial" w:cs="Arial"/>
        </w:rPr>
        <w:t>2. Настоящее решение вступает в силу после его официального опубликования.</w:t>
      </w:r>
    </w:p>
    <w:p w:rsidR="00425088" w:rsidRDefault="00425088" w:rsidP="00425088">
      <w:pPr>
        <w:widowControl w:val="0"/>
        <w:autoSpaceDE w:val="0"/>
        <w:autoSpaceDN w:val="0"/>
        <w:adjustRightInd w:val="0"/>
        <w:ind w:firstLine="709"/>
        <w:jc w:val="both"/>
        <w:rPr>
          <w:rFonts w:ascii="Arial" w:hAnsi="Arial" w:cs="Arial"/>
        </w:rPr>
      </w:pPr>
      <w:r>
        <w:rPr>
          <w:rFonts w:ascii="Arial" w:hAnsi="Arial" w:cs="Arial"/>
        </w:rPr>
        <w:t>3.Настоящее решение опубликовать в информационном издании «Вестник» Небельского сельского поселения и на сайте Киренского муниципального района в сети Интернет в разделе « Поселения».</w:t>
      </w:r>
    </w:p>
    <w:p w:rsidR="00425088" w:rsidRDefault="00425088" w:rsidP="00425088">
      <w:pPr>
        <w:widowControl w:val="0"/>
        <w:autoSpaceDE w:val="0"/>
        <w:autoSpaceDN w:val="0"/>
        <w:adjustRightInd w:val="0"/>
        <w:ind w:firstLine="709"/>
        <w:jc w:val="both"/>
        <w:rPr>
          <w:rFonts w:ascii="Arial" w:hAnsi="Arial" w:cs="Arial"/>
        </w:rPr>
      </w:pPr>
    </w:p>
    <w:p w:rsidR="00425088" w:rsidRDefault="00425088" w:rsidP="00425088">
      <w:pPr>
        <w:widowControl w:val="0"/>
        <w:autoSpaceDE w:val="0"/>
        <w:autoSpaceDN w:val="0"/>
        <w:adjustRightInd w:val="0"/>
        <w:ind w:firstLine="709"/>
        <w:jc w:val="both"/>
        <w:rPr>
          <w:rFonts w:ascii="Arial" w:hAnsi="Arial" w:cs="Arial"/>
        </w:rPr>
      </w:pPr>
    </w:p>
    <w:p w:rsidR="00425088" w:rsidRDefault="00425088" w:rsidP="00425088">
      <w:pPr>
        <w:widowControl w:val="0"/>
        <w:autoSpaceDE w:val="0"/>
        <w:autoSpaceDN w:val="0"/>
        <w:adjustRightInd w:val="0"/>
        <w:ind w:firstLine="709"/>
        <w:rPr>
          <w:rFonts w:ascii="Arial" w:hAnsi="Arial" w:cs="Arial"/>
        </w:rPr>
      </w:pPr>
      <w:r>
        <w:rPr>
          <w:rFonts w:ascii="Arial" w:hAnsi="Arial" w:cs="Arial"/>
        </w:rPr>
        <w:t>Глава Небельского</w:t>
      </w:r>
    </w:p>
    <w:p w:rsidR="00425088" w:rsidRDefault="00425088" w:rsidP="00425088">
      <w:pPr>
        <w:widowControl w:val="0"/>
        <w:autoSpaceDE w:val="0"/>
        <w:autoSpaceDN w:val="0"/>
        <w:adjustRightInd w:val="0"/>
        <w:ind w:firstLine="709"/>
        <w:rPr>
          <w:rFonts w:ascii="Arial" w:hAnsi="Arial" w:cs="Arial"/>
        </w:rPr>
      </w:pPr>
      <w:r>
        <w:rPr>
          <w:rFonts w:ascii="Arial" w:hAnsi="Arial" w:cs="Arial"/>
        </w:rPr>
        <w:t>сельского поселения                                                     Н.В.Ворона</w:t>
      </w:r>
    </w:p>
    <w:p w:rsidR="00425088" w:rsidRDefault="00425088" w:rsidP="00425088">
      <w:pPr>
        <w:widowControl w:val="0"/>
        <w:autoSpaceDE w:val="0"/>
        <w:autoSpaceDN w:val="0"/>
        <w:adjustRightInd w:val="0"/>
        <w:rPr>
          <w:rFonts w:ascii="Arial" w:hAnsi="Arial" w:cs="Arial"/>
        </w:rPr>
      </w:pPr>
    </w:p>
    <w:p w:rsidR="00425088" w:rsidRDefault="00425088" w:rsidP="00425088">
      <w:pPr>
        <w:widowControl w:val="0"/>
        <w:autoSpaceDE w:val="0"/>
        <w:autoSpaceDN w:val="0"/>
        <w:adjustRightInd w:val="0"/>
        <w:jc w:val="right"/>
        <w:rPr>
          <w:rFonts w:ascii="Arial" w:hAnsi="Arial" w:cs="Arial"/>
        </w:rPr>
      </w:pPr>
      <w:r>
        <w:rPr>
          <w:rFonts w:ascii="Arial" w:hAnsi="Arial" w:cs="Arial"/>
        </w:rPr>
        <w:t>УТВЕРЖДЕН</w:t>
      </w:r>
    </w:p>
    <w:p w:rsidR="00425088" w:rsidRDefault="00425088" w:rsidP="00425088">
      <w:pPr>
        <w:widowControl w:val="0"/>
        <w:autoSpaceDE w:val="0"/>
        <w:autoSpaceDN w:val="0"/>
        <w:adjustRightInd w:val="0"/>
        <w:jc w:val="right"/>
        <w:rPr>
          <w:rFonts w:ascii="Arial" w:hAnsi="Arial" w:cs="Arial"/>
        </w:rPr>
      </w:pPr>
      <w:r>
        <w:rPr>
          <w:rFonts w:ascii="Arial" w:hAnsi="Arial" w:cs="Arial"/>
        </w:rPr>
        <w:t>решением Схода Небельского</w:t>
      </w:r>
    </w:p>
    <w:p w:rsidR="00425088" w:rsidRDefault="00425088" w:rsidP="00425088">
      <w:pPr>
        <w:widowControl w:val="0"/>
        <w:autoSpaceDE w:val="0"/>
        <w:autoSpaceDN w:val="0"/>
        <w:adjustRightInd w:val="0"/>
        <w:jc w:val="right"/>
        <w:rPr>
          <w:rFonts w:ascii="Arial" w:hAnsi="Arial" w:cs="Arial"/>
        </w:rPr>
      </w:pPr>
      <w:r>
        <w:rPr>
          <w:rFonts w:ascii="Arial" w:hAnsi="Arial" w:cs="Arial"/>
        </w:rPr>
        <w:lastRenderedPageBreak/>
        <w:t xml:space="preserve"> сельского поселения</w:t>
      </w:r>
    </w:p>
    <w:p w:rsidR="00425088" w:rsidRDefault="00425088" w:rsidP="00425088">
      <w:pPr>
        <w:widowControl w:val="0"/>
        <w:autoSpaceDE w:val="0"/>
        <w:autoSpaceDN w:val="0"/>
        <w:adjustRightInd w:val="0"/>
        <w:jc w:val="right"/>
        <w:rPr>
          <w:rFonts w:ascii="Arial" w:hAnsi="Arial" w:cs="Arial"/>
        </w:rPr>
      </w:pPr>
      <w:r>
        <w:rPr>
          <w:rFonts w:ascii="Arial" w:hAnsi="Arial" w:cs="Arial"/>
        </w:rPr>
        <w:t>от «14» октября 2016 г. № 14</w:t>
      </w:r>
    </w:p>
    <w:p w:rsidR="00425088" w:rsidRDefault="00425088" w:rsidP="00425088">
      <w:pPr>
        <w:widowControl w:val="0"/>
        <w:autoSpaceDE w:val="0"/>
        <w:autoSpaceDN w:val="0"/>
        <w:adjustRightInd w:val="0"/>
        <w:jc w:val="right"/>
        <w:rPr>
          <w:rFonts w:ascii="Arial" w:hAnsi="Arial" w:cs="Arial"/>
          <w:b/>
        </w:rPr>
      </w:pPr>
    </w:p>
    <w:p w:rsidR="00425088" w:rsidRDefault="00425088" w:rsidP="00425088">
      <w:pPr>
        <w:widowControl w:val="0"/>
        <w:autoSpaceDE w:val="0"/>
        <w:autoSpaceDN w:val="0"/>
        <w:adjustRightInd w:val="0"/>
        <w:jc w:val="center"/>
        <w:rPr>
          <w:rFonts w:ascii="Arial" w:hAnsi="Arial" w:cs="Arial"/>
          <w:b/>
        </w:rPr>
      </w:pPr>
    </w:p>
    <w:p w:rsidR="00425088" w:rsidRDefault="00425088" w:rsidP="00425088">
      <w:pPr>
        <w:widowControl w:val="0"/>
        <w:autoSpaceDE w:val="0"/>
        <w:autoSpaceDN w:val="0"/>
        <w:adjustRightInd w:val="0"/>
        <w:jc w:val="center"/>
        <w:rPr>
          <w:rFonts w:ascii="Arial" w:hAnsi="Arial" w:cs="Arial"/>
          <w:b/>
          <w:bCs/>
        </w:rPr>
      </w:pPr>
      <w:bookmarkStart w:id="0" w:name="Par24"/>
      <w:bookmarkEnd w:id="0"/>
      <w:r>
        <w:rPr>
          <w:rFonts w:ascii="Arial" w:hAnsi="Arial" w:cs="Arial"/>
          <w:b/>
          <w:bCs/>
        </w:rPr>
        <w:t>ПОРЯДОК</w:t>
      </w:r>
    </w:p>
    <w:p w:rsidR="00425088" w:rsidRDefault="00425088" w:rsidP="00425088">
      <w:pPr>
        <w:widowControl w:val="0"/>
        <w:autoSpaceDE w:val="0"/>
        <w:autoSpaceDN w:val="0"/>
        <w:adjustRightInd w:val="0"/>
        <w:jc w:val="center"/>
        <w:rPr>
          <w:rFonts w:ascii="Arial" w:hAnsi="Arial" w:cs="Arial"/>
          <w:b/>
          <w:bCs/>
        </w:rPr>
      </w:pPr>
      <w:r>
        <w:rPr>
          <w:rFonts w:ascii="Arial" w:hAnsi="Arial" w:cs="Arial"/>
          <w:b/>
          <w:bCs/>
        </w:rPr>
        <w:t xml:space="preserve">ОСВОБОЖДЕНИЯ ОТ ДОЛЖНОСТИ ГЛАВЫ </w:t>
      </w:r>
    </w:p>
    <w:p w:rsidR="00425088" w:rsidRDefault="00425088" w:rsidP="00425088">
      <w:pPr>
        <w:widowControl w:val="0"/>
        <w:autoSpaceDE w:val="0"/>
        <w:autoSpaceDN w:val="0"/>
        <w:adjustRightInd w:val="0"/>
        <w:jc w:val="center"/>
        <w:rPr>
          <w:rFonts w:ascii="Arial" w:hAnsi="Arial" w:cs="Arial"/>
          <w:b/>
          <w:bCs/>
        </w:rPr>
      </w:pPr>
      <w:r>
        <w:rPr>
          <w:rFonts w:ascii="Arial" w:hAnsi="Arial" w:cs="Arial"/>
          <w:b/>
          <w:bCs/>
        </w:rPr>
        <w:t>НЕБЕЛЬСКОГО МУНИЦИПАЛЬНОГО ОБРАЗОВАНИЯ</w:t>
      </w:r>
    </w:p>
    <w:p w:rsidR="00425088" w:rsidRDefault="00425088" w:rsidP="00425088">
      <w:pPr>
        <w:widowControl w:val="0"/>
        <w:autoSpaceDE w:val="0"/>
        <w:autoSpaceDN w:val="0"/>
        <w:adjustRightInd w:val="0"/>
        <w:jc w:val="center"/>
        <w:rPr>
          <w:rFonts w:ascii="Arial" w:hAnsi="Arial" w:cs="Arial"/>
          <w:b/>
          <w:bCs/>
        </w:rPr>
      </w:pPr>
      <w:r>
        <w:rPr>
          <w:rFonts w:ascii="Arial" w:hAnsi="Arial" w:cs="Arial"/>
          <w:b/>
          <w:bCs/>
        </w:rPr>
        <w:t xml:space="preserve">ЗА НЕСОБЛЮДЕНИЕ ОГРАНИЧЕНИЙ И ЗАПРЕТОВ </w:t>
      </w:r>
    </w:p>
    <w:p w:rsidR="00425088" w:rsidRDefault="00425088" w:rsidP="00425088">
      <w:pPr>
        <w:widowControl w:val="0"/>
        <w:autoSpaceDE w:val="0"/>
        <w:autoSpaceDN w:val="0"/>
        <w:adjustRightInd w:val="0"/>
        <w:jc w:val="center"/>
        <w:rPr>
          <w:rFonts w:ascii="Arial" w:hAnsi="Arial" w:cs="Arial"/>
          <w:b/>
          <w:bCs/>
        </w:rPr>
      </w:pPr>
      <w:r>
        <w:rPr>
          <w:rFonts w:ascii="Arial" w:hAnsi="Arial" w:cs="Arial"/>
          <w:b/>
          <w:bCs/>
        </w:rPr>
        <w:t xml:space="preserve">И НЕИСПОЛНЕНИЕ ОБЯЗАННОСТЕЙ, КОТОРЫЕ УСТАНОВЛЕНЫ ФЕДЕРАЛЬНЫМ ЗАКОНОМ ОТ 25 ДЕКАБРЯ 2006 ГОДА № 273-ФЗ </w:t>
      </w:r>
    </w:p>
    <w:p w:rsidR="00425088" w:rsidRDefault="00425088" w:rsidP="00425088">
      <w:pPr>
        <w:widowControl w:val="0"/>
        <w:autoSpaceDE w:val="0"/>
        <w:autoSpaceDN w:val="0"/>
        <w:adjustRightInd w:val="0"/>
        <w:jc w:val="center"/>
        <w:rPr>
          <w:rFonts w:ascii="Arial" w:hAnsi="Arial" w:cs="Arial"/>
        </w:rPr>
      </w:pPr>
      <w:r>
        <w:rPr>
          <w:rFonts w:ascii="Arial" w:hAnsi="Arial" w:cs="Arial"/>
          <w:b/>
          <w:bCs/>
        </w:rPr>
        <w:t>«О ПРОТИВОДЕЙСТВИИ КОРРУПЦИИ» И ДРУГИМИ ФЕДЕРАЛЬНЫМИ ЗАКОНАМИ</w:t>
      </w:r>
    </w:p>
    <w:p w:rsidR="00425088" w:rsidRDefault="00425088" w:rsidP="00425088">
      <w:pPr>
        <w:widowControl w:val="0"/>
        <w:autoSpaceDE w:val="0"/>
        <w:autoSpaceDN w:val="0"/>
        <w:adjustRightInd w:val="0"/>
        <w:jc w:val="both"/>
        <w:rPr>
          <w:rFonts w:ascii="Arial" w:hAnsi="Arial" w:cs="Arial"/>
        </w:rPr>
      </w:pPr>
    </w:p>
    <w:p w:rsidR="00425088" w:rsidRDefault="00425088" w:rsidP="00425088">
      <w:pPr>
        <w:autoSpaceDE w:val="0"/>
        <w:autoSpaceDN w:val="0"/>
        <w:adjustRightInd w:val="0"/>
        <w:ind w:firstLine="709"/>
        <w:jc w:val="both"/>
        <w:rPr>
          <w:rFonts w:ascii="Arial" w:hAnsi="Arial" w:cs="Arial"/>
        </w:rPr>
      </w:pPr>
      <w:bookmarkStart w:id="1" w:name="Par35"/>
      <w:bookmarkEnd w:id="1"/>
      <w:r>
        <w:rPr>
          <w:rFonts w:ascii="Arial" w:hAnsi="Arial" w:cs="Arial"/>
        </w:rPr>
        <w:t xml:space="preserve">1. </w:t>
      </w:r>
      <w:proofErr w:type="gramStart"/>
      <w:r>
        <w:rPr>
          <w:rFonts w:ascii="Arial" w:hAnsi="Arial" w:cs="Arial"/>
        </w:rPr>
        <w:t>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w:t>
      </w:r>
      <w:proofErr w:type="gramEnd"/>
      <w:r>
        <w:rPr>
          <w:rFonts w:ascii="Arial" w:hAnsi="Arial" w:cs="Arial"/>
        </w:rPr>
        <w:t xml:space="preserve"> лиц их доходам» (далее </w:t>
      </w:r>
      <w:proofErr w:type="gramStart"/>
      <w:r>
        <w:rPr>
          <w:rFonts w:ascii="Arial" w:hAnsi="Arial" w:cs="Arial"/>
        </w:rPr>
        <w:t>–Ф</w:t>
      </w:r>
      <w:proofErr w:type="gramEnd"/>
      <w:r>
        <w:rPr>
          <w:rFonts w:ascii="Arial" w:hAnsi="Arial" w:cs="Arial"/>
        </w:rPr>
        <w:t xml:space="preserve">едеральный закон № 230-ФЗ. Уставом Небельского сельского поселения устанавливает порядок освобождения от должности главы  Небельского муниципального образования </w:t>
      </w:r>
      <w:r>
        <w:rPr>
          <w:rFonts w:ascii="Arial" w:hAnsi="Arial" w:cs="Arial"/>
          <w:i/>
        </w:rPr>
        <w:t xml:space="preserve"> </w:t>
      </w:r>
      <w:r>
        <w:rPr>
          <w:rFonts w:ascii="Arial" w:hAnsi="Arial" w:cs="Arial"/>
        </w:rPr>
        <w:t>(далее – глава муниципального образования)</w:t>
      </w:r>
      <w:r>
        <w:rPr>
          <w:rFonts w:ascii="Arial" w:hAnsi="Arial" w:cs="Arial"/>
          <w:i/>
        </w:rPr>
        <w:t xml:space="preserve"> </w:t>
      </w:r>
      <w:r>
        <w:rPr>
          <w:rFonts w:ascii="Arial" w:hAnsi="Arial" w:cs="Arial"/>
        </w:rPr>
        <w:t>за несоблюдение ограничений и запретов и неисполнение обязанностей,</w:t>
      </w:r>
      <w:r>
        <w:rPr>
          <w:rFonts w:ascii="Arial" w:hAnsi="Arial" w:cs="Arial"/>
          <w:i/>
        </w:rPr>
        <w:t xml:space="preserve"> </w:t>
      </w:r>
      <w:r>
        <w:rPr>
          <w:rFonts w:ascii="Arial" w:hAnsi="Arial" w:cs="Arial"/>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425088" w:rsidRDefault="00425088" w:rsidP="00425088">
      <w:pPr>
        <w:autoSpaceDE w:val="0"/>
        <w:autoSpaceDN w:val="0"/>
        <w:adjustRightInd w:val="0"/>
        <w:ind w:firstLine="709"/>
        <w:jc w:val="both"/>
        <w:rPr>
          <w:rFonts w:ascii="Arial" w:hAnsi="Arial" w:cs="Arial"/>
        </w:rPr>
      </w:pPr>
      <w:r>
        <w:rPr>
          <w:rFonts w:ascii="Arial" w:hAnsi="Arial" w:cs="Arial"/>
        </w:rPr>
        <w:t>2. Освобождение от должности главы муниципального образования осуществляется в порядке, установленном статьей 74</w:t>
      </w:r>
      <w:r>
        <w:rPr>
          <w:rFonts w:ascii="Arial" w:hAnsi="Arial" w:cs="Arial"/>
          <w:kern w:val="2"/>
          <w:vertAlign w:val="superscript"/>
        </w:rPr>
        <w:t>1</w:t>
      </w:r>
      <w:r>
        <w:rPr>
          <w:rFonts w:ascii="Arial" w:hAnsi="Arial" w:cs="Arial"/>
        </w:rPr>
        <w:t xml:space="preserve"> Федерального закона № 131-ФЗ, с учетом особенностей, предусмотренных настоящим Порядком.</w:t>
      </w:r>
    </w:p>
    <w:p w:rsidR="00425088" w:rsidRDefault="00425088" w:rsidP="00425088">
      <w:pPr>
        <w:autoSpaceDE w:val="0"/>
        <w:autoSpaceDN w:val="0"/>
        <w:adjustRightInd w:val="0"/>
        <w:ind w:firstLine="709"/>
        <w:jc w:val="both"/>
        <w:rPr>
          <w:rFonts w:ascii="Arial" w:hAnsi="Arial" w:cs="Arial"/>
        </w:rPr>
      </w:pPr>
      <w:r>
        <w:rPr>
          <w:rFonts w:ascii="Arial" w:hAnsi="Arial" w:cs="Arial"/>
        </w:rPr>
        <w:t>3. Освобождение от должности главы муниципального образования осуществляется в случаях, установленных статьей 13</w:t>
      </w:r>
      <w:r>
        <w:rPr>
          <w:rFonts w:ascii="Arial" w:hAnsi="Arial" w:cs="Arial"/>
          <w:kern w:val="2"/>
          <w:vertAlign w:val="superscript"/>
        </w:rPr>
        <w:t>1</w:t>
      </w:r>
      <w:r>
        <w:rPr>
          <w:rFonts w:ascii="Arial" w:hAnsi="Arial" w:cs="Arial"/>
        </w:rPr>
        <w:t xml:space="preserve"> Федерального закона </w:t>
      </w:r>
      <w:r>
        <w:rPr>
          <w:rFonts w:ascii="Arial" w:hAnsi="Arial" w:cs="Arial"/>
        </w:rPr>
        <w:br/>
        <w:t>№ 273-ФЗ, Федеральным законом № 230-ФЗ.</w:t>
      </w:r>
    </w:p>
    <w:p w:rsidR="00425088" w:rsidRDefault="00425088" w:rsidP="00425088">
      <w:pPr>
        <w:autoSpaceDE w:val="0"/>
        <w:autoSpaceDN w:val="0"/>
        <w:adjustRightInd w:val="0"/>
        <w:ind w:firstLine="709"/>
        <w:jc w:val="both"/>
        <w:rPr>
          <w:rFonts w:ascii="Arial" w:hAnsi="Arial" w:cs="Arial"/>
        </w:rPr>
      </w:pPr>
      <w:bookmarkStart w:id="2" w:name="Par47"/>
      <w:bookmarkEnd w:id="2"/>
      <w:r>
        <w:rPr>
          <w:rFonts w:ascii="Arial" w:hAnsi="Arial" w:cs="Arial"/>
        </w:rPr>
        <w:t xml:space="preserve">3. До выдвижения Сходом граждан Небельского муниципального образования </w:t>
      </w:r>
      <w:r>
        <w:rPr>
          <w:rFonts w:ascii="Arial" w:hAnsi="Arial" w:cs="Arial"/>
          <w:i/>
        </w:rPr>
        <w:t xml:space="preserve"> </w:t>
      </w:r>
      <w:r>
        <w:rPr>
          <w:rFonts w:ascii="Arial" w:hAnsi="Arial" w:cs="Arial"/>
        </w:rPr>
        <w:t xml:space="preserve">(далее – Сход граждан) </w:t>
      </w:r>
      <w:r>
        <w:rPr>
          <w:rFonts w:ascii="Arial" w:hAnsi="Arial" w:cs="Arial"/>
          <w:i/>
        </w:rPr>
        <w:t xml:space="preserve"> </w:t>
      </w:r>
      <w:r>
        <w:rPr>
          <w:rFonts w:ascii="Arial" w:hAnsi="Arial" w:cs="Arial"/>
        </w:rPr>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425088" w:rsidRDefault="00425088" w:rsidP="00425088">
      <w:pPr>
        <w:autoSpaceDE w:val="0"/>
        <w:autoSpaceDN w:val="0"/>
        <w:adjustRightInd w:val="0"/>
        <w:ind w:firstLine="709"/>
        <w:jc w:val="both"/>
        <w:rPr>
          <w:rFonts w:ascii="Arial" w:hAnsi="Arial" w:cs="Arial"/>
        </w:rPr>
      </w:pPr>
      <w:r>
        <w:rPr>
          <w:rFonts w:ascii="Arial" w:hAnsi="Arial" w:cs="Arial"/>
        </w:rPr>
        <w:t>4. Основанием для проведения проверки является информация о наличии случаев, предусмотренных пунктом 3 настоящего Порядка, поступившая в Сход граждан в письменном виде:</w:t>
      </w:r>
    </w:p>
    <w:p w:rsidR="00425088" w:rsidRDefault="00425088" w:rsidP="00425088">
      <w:pPr>
        <w:autoSpaceDE w:val="0"/>
        <w:autoSpaceDN w:val="0"/>
        <w:adjustRightInd w:val="0"/>
        <w:ind w:firstLine="709"/>
        <w:jc w:val="both"/>
        <w:rPr>
          <w:rFonts w:ascii="Arial" w:hAnsi="Arial" w:cs="Arial"/>
        </w:rPr>
      </w:pPr>
      <w:r>
        <w:rPr>
          <w:rFonts w:ascii="Arial" w:hAnsi="Arial" w:cs="Arial"/>
        </w:rPr>
        <w:t>1) правоохранительными органами, иными государственными органами, органами местного самоуправления и их должностными лицами;</w:t>
      </w:r>
    </w:p>
    <w:p w:rsidR="00425088" w:rsidRDefault="00425088" w:rsidP="00425088">
      <w:pPr>
        <w:autoSpaceDE w:val="0"/>
        <w:autoSpaceDN w:val="0"/>
        <w:adjustRightInd w:val="0"/>
        <w:ind w:firstLine="709"/>
        <w:jc w:val="both"/>
        <w:rPr>
          <w:rFonts w:ascii="Arial" w:hAnsi="Arial" w:cs="Arial"/>
        </w:rPr>
      </w:pPr>
      <w:r>
        <w:rPr>
          <w:rFonts w:ascii="Arial" w:hAnsi="Arial" w:cs="Arial"/>
        </w:rPr>
        <w:lastRenderedPageBreak/>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425088" w:rsidRDefault="00425088" w:rsidP="00425088">
      <w:pPr>
        <w:autoSpaceDE w:val="0"/>
        <w:autoSpaceDN w:val="0"/>
        <w:adjustRightInd w:val="0"/>
        <w:ind w:firstLine="709"/>
        <w:jc w:val="both"/>
        <w:rPr>
          <w:rFonts w:ascii="Arial" w:hAnsi="Arial" w:cs="Arial"/>
        </w:rPr>
      </w:pPr>
      <w:r>
        <w:rPr>
          <w:rFonts w:ascii="Arial" w:hAnsi="Arial" w:cs="Arial"/>
        </w:rPr>
        <w:t>3) Общественной палатой Российской Федерации, Общественной палатой Иркутской области;</w:t>
      </w:r>
    </w:p>
    <w:p w:rsidR="00425088" w:rsidRDefault="00425088" w:rsidP="00425088">
      <w:pPr>
        <w:autoSpaceDE w:val="0"/>
        <w:autoSpaceDN w:val="0"/>
        <w:adjustRightInd w:val="0"/>
        <w:ind w:firstLine="709"/>
        <w:jc w:val="both"/>
        <w:rPr>
          <w:rFonts w:ascii="Arial" w:hAnsi="Arial" w:cs="Arial"/>
        </w:rPr>
      </w:pPr>
      <w:r>
        <w:rPr>
          <w:rFonts w:ascii="Arial" w:hAnsi="Arial" w:cs="Arial"/>
        </w:rPr>
        <w:t xml:space="preserve">4) общероссийскими </w:t>
      </w:r>
      <w:r>
        <w:rPr>
          <w:rFonts w:ascii="Arial" w:hAnsi="Arial" w:cs="Arial"/>
          <w:color w:val="000000"/>
        </w:rPr>
        <w:t>и региональными</w:t>
      </w:r>
      <w:r>
        <w:rPr>
          <w:rFonts w:ascii="Arial" w:hAnsi="Arial" w:cs="Arial"/>
        </w:rPr>
        <w:t xml:space="preserve"> средствами массовой информации.</w:t>
      </w:r>
    </w:p>
    <w:p w:rsidR="00425088" w:rsidRDefault="00425088" w:rsidP="00425088">
      <w:pPr>
        <w:autoSpaceDE w:val="0"/>
        <w:autoSpaceDN w:val="0"/>
        <w:adjustRightInd w:val="0"/>
        <w:ind w:firstLine="709"/>
        <w:jc w:val="both"/>
        <w:rPr>
          <w:rFonts w:ascii="Arial" w:hAnsi="Arial" w:cs="Arial"/>
        </w:rPr>
      </w:pPr>
      <w:bookmarkStart w:id="3" w:name="Par6"/>
      <w:bookmarkEnd w:id="3"/>
      <w:r>
        <w:rPr>
          <w:rFonts w:ascii="Arial" w:hAnsi="Arial" w:cs="Arial"/>
        </w:rPr>
        <w:t>6. Проверка проводится кадровой службой администрации Небельского муниципального образования</w:t>
      </w:r>
      <w:r>
        <w:rPr>
          <w:rFonts w:ascii="Arial" w:hAnsi="Arial" w:cs="Arial"/>
          <w:i/>
        </w:rPr>
        <w:t xml:space="preserve"> </w:t>
      </w:r>
      <w:r>
        <w:rPr>
          <w:rFonts w:ascii="Arial" w:hAnsi="Arial" w:cs="Arial"/>
        </w:rPr>
        <w:t>либо сотрудником, ответственным за кадровую работу в администрации</w:t>
      </w:r>
      <w:r>
        <w:rPr>
          <w:rFonts w:ascii="Arial" w:hAnsi="Arial" w:cs="Arial"/>
          <w:i/>
        </w:rPr>
        <w:t xml:space="preserve"> </w:t>
      </w:r>
      <w:r>
        <w:rPr>
          <w:rFonts w:ascii="Arial" w:hAnsi="Arial" w:cs="Arial"/>
        </w:rPr>
        <w:t>Небельского муниципального образования</w:t>
      </w:r>
      <w:r>
        <w:rPr>
          <w:rFonts w:ascii="Arial" w:hAnsi="Arial" w:cs="Arial"/>
          <w:i/>
        </w:rPr>
        <w:t xml:space="preserve"> –   </w:t>
      </w:r>
      <w:r>
        <w:rPr>
          <w:rFonts w:ascii="Arial" w:hAnsi="Arial" w:cs="Arial"/>
        </w:rPr>
        <w:t>(далее – кадровая служба).</w:t>
      </w:r>
    </w:p>
    <w:p w:rsidR="00425088" w:rsidRDefault="00425088" w:rsidP="00425088">
      <w:pPr>
        <w:autoSpaceDE w:val="0"/>
        <w:autoSpaceDN w:val="0"/>
        <w:adjustRightInd w:val="0"/>
        <w:ind w:firstLine="709"/>
        <w:jc w:val="both"/>
        <w:rPr>
          <w:rFonts w:ascii="Arial" w:hAnsi="Arial" w:cs="Arial"/>
        </w:rPr>
      </w:pPr>
      <w:r>
        <w:rPr>
          <w:rFonts w:ascii="Arial" w:hAnsi="Arial" w:cs="Arial"/>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425088" w:rsidRDefault="00425088" w:rsidP="00425088">
      <w:pPr>
        <w:autoSpaceDE w:val="0"/>
        <w:autoSpaceDN w:val="0"/>
        <w:adjustRightInd w:val="0"/>
        <w:ind w:firstLine="709"/>
        <w:jc w:val="both"/>
        <w:rPr>
          <w:rFonts w:ascii="Arial" w:hAnsi="Arial" w:cs="Arial"/>
        </w:rPr>
      </w:pPr>
      <w:r>
        <w:rPr>
          <w:rFonts w:ascii="Arial" w:hAnsi="Arial" w:cs="Arial"/>
        </w:rPr>
        <w:t>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w:t>
      </w:r>
    </w:p>
    <w:p w:rsidR="00425088" w:rsidRDefault="00425088" w:rsidP="00425088">
      <w:pPr>
        <w:autoSpaceDE w:val="0"/>
        <w:autoSpaceDN w:val="0"/>
        <w:adjustRightInd w:val="0"/>
        <w:ind w:firstLine="709"/>
        <w:jc w:val="both"/>
        <w:rPr>
          <w:rFonts w:ascii="Arial" w:hAnsi="Arial" w:cs="Arial"/>
        </w:rPr>
      </w:pPr>
      <w:r>
        <w:rPr>
          <w:rFonts w:ascii="Arial" w:hAnsi="Arial" w:cs="Arial"/>
        </w:rPr>
        <w:t xml:space="preserve">8. </w:t>
      </w:r>
      <w:proofErr w:type="gramStart"/>
      <w:r>
        <w:rPr>
          <w:rFonts w:ascii="Arial" w:hAnsi="Arial" w:cs="Arial"/>
        </w:rP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w:t>
      </w:r>
      <w:proofErr w:type="gramEnd"/>
      <w:r>
        <w:rPr>
          <w:rFonts w:ascii="Arial" w:hAnsi="Arial" w:cs="Arial"/>
        </w:rPr>
        <w:t xml:space="preserve"> </w:t>
      </w:r>
      <w:proofErr w:type="gramStart"/>
      <w:r>
        <w:rPr>
          <w:rFonts w:ascii="Arial" w:hAnsi="Arial" w:cs="Arial"/>
        </w:rPr>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425088" w:rsidRDefault="00425088" w:rsidP="00425088">
      <w:pPr>
        <w:widowControl w:val="0"/>
        <w:autoSpaceDE w:val="0"/>
        <w:autoSpaceDN w:val="0"/>
        <w:adjustRightInd w:val="0"/>
        <w:ind w:firstLine="709"/>
        <w:jc w:val="both"/>
        <w:rPr>
          <w:rFonts w:ascii="Arial" w:hAnsi="Arial" w:cs="Arial"/>
        </w:rPr>
      </w:pPr>
      <w:r>
        <w:rPr>
          <w:rFonts w:ascii="Arial" w:hAnsi="Arial" w:cs="Arial"/>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425088" w:rsidRDefault="00425088" w:rsidP="00425088">
      <w:pPr>
        <w:widowControl w:val="0"/>
        <w:autoSpaceDE w:val="0"/>
        <w:autoSpaceDN w:val="0"/>
        <w:adjustRightInd w:val="0"/>
        <w:ind w:firstLine="709"/>
        <w:jc w:val="both"/>
        <w:rPr>
          <w:rFonts w:ascii="Arial" w:hAnsi="Arial" w:cs="Arial"/>
        </w:rPr>
      </w:pPr>
      <w:r>
        <w:rPr>
          <w:rFonts w:ascii="Arial" w:hAnsi="Arial" w:cs="Arial"/>
        </w:rPr>
        <w:t>Доклад о результатах проверки подписывается сотрудником кадровой службы,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425088" w:rsidRDefault="00425088" w:rsidP="00425088">
      <w:pPr>
        <w:widowControl w:val="0"/>
        <w:autoSpaceDE w:val="0"/>
        <w:autoSpaceDN w:val="0"/>
        <w:adjustRightInd w:val="0"/>
        <w:ind w:firstLine="709"/>
        <w:jc w:val="both"/>
        <w:rPr>
          <w:rFonts w:ascii="Arial" w:hAnsi="Arial" w:cs="Arial"/>
        </w:rPr>
      </w:pPr>
      <w:r>
        <w:rPr>
          <w:rFonts w:ascii="Arial" w:hAnsi="Arial" w:cs="Arial"/>
        </w:rPr>
        <w:t>В этот же срок кадровая служба направляет копию доклада, заверенную в установленном порядке, Губернатору Иркутской области.</w:t>
      </w:r>
    </w:p>
    <w:p w:rsidR="00425088" w:rsidRDefault="00425088" w:rsidP="00425088">
      <w:pPr>
        <w:autoSpaceDE w:val="0"/>
        <w:autoSpaceDN w:val="0"/>
        <w:adjustRightInd w:val="0"/>
        <w:ind w:firstLine="709"/>
        <w:jc w:val="both"/>
        <w:rPr>
          <w:rFonts w:ascii="Arial" w:hAnsi="Arial" w:cs="Arial"/>
        </w:rPr>
      </w:pPr>
      <w:r>
        <w:rPr>
          <w:rFonts w:ascii="Arial" w:hAnsi="Arial" w:cs="Arial"/>
        </w:rPr>
        <w:lastRenderedPageBreak/>
        <w:t>10. Обращение с инициативой об освобождении от должности главы муниципального образования оформляется в соответствии со статьей 74</w:t>
      </w:r>
      <w:r>
        <w:rPr>
          <w:rFonts w:ascii="Arial" w:hAnsi="Arial" w:cs="Arial"/>
          <w:kern w:val="2"/>
          <w:vertAlign w:val="superscript"/>
        </w:rPr>
        <w:t>1</w:t>
      </w:r>
      <w:r>
        <w:rPr>
          <w:rFonts w:ascii="Arial" w:hAnsi="Arial" w:cs="Arial"/>
        </w:rPr>
        <w:t xml:space="preserve"> Федерального закона № 131-ФЗ по инициативе Схода граждан или по инициативе Губернатора Иркутской </w:t>
      </w:r>
      <w:proofErr w:type="gramStart"/>
      <w:r>
        <w:rPr>
          <w:rFonts w:ascii="Arial" w:hAnsi="Arial" w:cs="Arial"/>
        </w:rPr>
        <w:t>области</w:t>
      </w:r>
      <w:proofErr w:type="gramEnd"/>
      <w:r>
        <w:rPr>
          <w:rFonts w:ascii="Arial" w:hAnsi="Arial" w:cs="Arial"/>
        </w:rPr>
        <w:t xml:space="preserve"> на основании представленного кадровой службой доклада о результатах проверки.</w:t>
      </w:r>
    </w:p>
    <w:p w:rsidR="00425088" w:rsidRDefault="00425088" w:rsidP="00425088">
      <w:pPr>
        <w:autoSpaceDE w:val="0"/>
        <w:autoSpaceDN w:val="0"/>
        <w:adjustRightInd w:val="0"/>
        <w:ind w:firstLine="709"/>
        <w:jc w:val="both"/>
        <w:rPr>
          <w:rFonts w:ascii="Arial" w:hAnsi="Arial" w:cs="Arial"/>
        </w:rPr>
      </w:pPr>
      <w:r>
        <w:rPr>
          <w:rFonts w:ascii="Arial" w:hAnsi="Arial" w:cs="Arial"/>
        </w:rPr>
        <w:t>11. О выдвижении инициативы об освобождении от должности главы муниципального образования Сходом граждан, глава муниципального образования и Губернатор Иркутской области уведомляются сходом граждан не позднее дня, следующего за днем внесения указанного обращения в представительный орган.</w:t>
      </w:r>
    </w:p>
    <w:p w:rsidR="00425088" w:rsidRDefault="00425088" w:rsidP="00425088">
      <w:pPr>
        <w:autoSpaceDE w:val="0"/>
        <w:autoSpaceDN w:val="0"/>
        <w:adjustRightInd w:val="0"/>
        <w:ind w:firstLine="709"/>
        <w:jc w:val="both"/>
        <w:rPr>
          <w:rFonts w:ascii="Arial" w:hAnsi="Arial" w:cs="Arial"/>
          <w:color w:val="002060"/>
        </w:rPr>
      </w:pPr>
      <w:r>
        <w:rPr>
          <w:rFonts w:ascii="Arial" w:hAnsi="Arial" w:cs="Arial"/>
        </w:rPr>
        <w:t xml:space="preserve">12. Рассмотрение обращения с инициативой об освобождении от должности главы муниципального образования осуществляется сходом граждан в течение одного месяца со дня внесения соответствующего обращения в Сход граждан.                                                                                                                                                                                         </w:t>
      </w:r>
    </w:p>
    <w:p w:rsidR="00425088" w:rsidRDefault="00425088" w:rsidP="00425088">
      <w:pPr>
        <w:autoSpaceDE w:val="0"/>
        <w:autoSpaceDN w:val="0"/>
        <w:adjustRightInd w:val="0"/>
        <w:ind w:firstLine="709"/>
        <w:jc w:val="both"/>
        <w:rPr>
          <w:rFonts w:ascii="Arial" w:hAnsi="Arial" w:cs="Arial"/>
        </w:rPr>
      </w:pPr>
      <w:r>
        <w:rPr>
          <w:rFonts w:ascii="Arial" w:hAnsi="Arial" w:cs="Arial"/>
        </w:rPr>
        <w:t>13. По результатам рассмотрения обращения с инициативой об освобождении от должности главы муниципального образования Сход граждан принимает одно из следующих решений:</w:t>
      </w:r>
    </w:p>
    <w:p w:rsidR="00425088" w:rsidRDefault="00425088" w:rsidP="00425088">
      <w:pPr>
        <w:autoSpaceDE w:val="0"/>
        <w:autoSpaceDN w:val="0"/>
        <w:adjustRightInd w:val="0"/>
        <w:ind w:firstLine="709"/>
        <w:jc w:val="both"/>
        <w:rPr>
          <w:rFonts w:ascii="Arial" w:hAnsi="Arial" w:cs="Arial"/>
        </w:rPr>
      </w:pPr>
      <w:r>
        <w:rPr>
          <w:rFonts w:ascii="Arial" w:hAnsi="Arial" w:cs="Arial"/>
        </w:rPr>
        <w:t>1) решение об освобождении от должности;</w:t>
      </w:r>
    </w:p>
    <w:p w:rsidR="00425088" w:rsidRDefault="00425088" w:rsidP="00425088">
      <w:pPr>
        <w:autoSpaceDE w:val="0"/>
        <w:autoSpaceDN w:val="0"/>
        <w:adjustRightInd w:val="0"/>
        <w:ind w:firstLine="709"/>
        <w:jc w:val="both"/>
        <w:rPr>
          <w:rFonts w:ascii="Arial" w:hAnsi="Arial" w:cs="Arial"/>
        </w:rPr>
      </w:pPr>
      <w:r>
        <w:rPr>
          <w:rFonts w:ascii="Arial" w:hAnsi="Arial" w:cs="Arial"/>
        </w:rPr>
        <w:t>2) решение об отклонении обращения с инициативой об освобождении от должности.</w:t>
      </w:r>
    </w:p>
    <w:p w:rsidR="00425088" w:rsidRDefault="00425088" w:rsidP="00425088">
      <w:pPr>
        <w:autoSpaceDE w:val="0"/>
        <w:autoSpaceDN w:val="0"/>
        <w:adjustRightInd w:val="0"/>
        <w:ind w:firstLine="709"/>
        <w:jc w:val="both"/>
        <w:rPr>
          <w:rFonts w:ascii="Arial" w:hAnsi="Arial" w:cs="Arial"/>
        </w:rPr>
      </w:pPr>
      <w:r>
        <w:rPr>
          <w:rFonts w:ascii="Arial" w:hAnsi="Arial" w:cs="Arial"/>
        </w:rPr>
        <w:t>Статьей 13</w:t>
      </w:r>
      <w:r>
        <w:rPr>
          <w:rFonts w:ascii="Arial" w:hAnsi="Arial" w:cs="Arial"/>
          <w:kern w:val="2"/>
          <w:vertAlign w:val="superscript"/>
        </w:rPr>
        <w:t>1</w:t>
      </w:r>
      <w:r>
        <w:rPr>
          <w:rFonts w:ascii="Arial" w:hAnsi="Arial" w:cs="Arial"/>
        </w:rPr>
        <w:t xml:space="preserve"> Федерального закона № 273-ФЗ, частью 2 статьи 16 Федерального закона № 230-ФЗ.</w:t>
      </w:r>
    </w:p>
    <w:p w:rsidR="00425088" w:rsidRDefault="00425088" w:rsidP="00425088">
      <w:pPr>
        <w:autoSpaceDE w:val="0"/>
        <w:autoSpaceDN w:val="0"/>
        <w:adjustRightInd w:val="0"/>
        <w:ind w:firstLine="709"/>
        <w:jc w:val="both"/>
        <w:rPr>
          <w:rFonts w:ascii="Arial" w:hAnsi="Arial" w:cs="Arial"/>
        </w:rPr>
      </w:pPr>
      <w:r>
        <w:rPr>
          <w:rFonts w:ascii="Arial" w:hAnsi="Arial" w:cs="Arial"/>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425088" w:rsidRDefault="00425088" w:rsidP="00425088">
      <w:pPr>
        <w:autoSpaceDE w:val="0"/>
        <w:autoSpaceDN w:val="0"/>
        <w:adjustRightInd w:val="0"/>
        <w:ind w:firstLine="709"/>
        <w:jc w:val="both"/>
        <w:rPr>
          <w:rFonts w:ascii="Arial" w:hAnsi="Arial" w:cs="Arial"/>
        </w:rPr>
      </w:pPr>
      <w:r>
        <w:rPr>
          <w:rFonts w:ascii="Arial" w:hAnsi="Arial" w:cs="Arial"/>
        </w:rPr>
        <w:t>15. При рассмотрении и принятии решения об освобождении от должности Сходом граждан должны быть обеспечены:</w:t>
      </w:r>
    </w:p>
    <w:p w:rsidR="00425088" w:rsidRDefault="00425088" w:rsidP="00425088">
      <w:pPr>
        <w:autoSpaceDE w:val="0"/>
        <w:autoSpaceDN w:val="0"/>
        <w:adjustRightInd w:val="0"/>
        <w:ind w:firstLine="709"/>
        <w:jc w:val="both"/>
        <w:rPr>
          <w:rFonts w:ascii="Arial" w:hAnsi="Arial" w:cs="Arial"/>
        </w:rPr>
      </w:pPr>
      <w:r>
        <w:rPr>
          <w:rFonts w:ascii="Arial" w:hAnsi="Arial" w:cs="Arial"/>
        </w:rPr>
        <w:t xml:space="preserve">1) получение главой муниципального образования </w:t>
      </w:r>
      <w:r>
        <w:rPr>
          <w:rFonts w:ascii="Arial" w:hAnsi="Arial" w:cs="Arial"/>
          <w:i/>
        </w:rPr>
        <w:t xml:space="preserve"> </w:t>
      </w:r>
      <w:r>
        <w:rPr>
          <w:rFonts w:ascii="Arial" w:hAnsi="Arial" w:cs="Arial"/>
        </w:rPr>
        <w:t>уведомления о дате и месте проведения соответствующего заседания Схода граждан,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425088" w:rsidRDefault="00425088" w:rsidP="00425088">
      <w:pPr>
        <w:autoSpaceDE w:val="0"/>
        <w:autoSpaceDN w:val="0"/>
        <w:adjustRightInd w:val="0"/>
        <w:ind w:firstLine="709"/>
        <w:jc w:val="both"/>
        <w:rPr>
          <w:rFonts w:ascii="Arial" w:hAnsi="Arial" w:cs="Arial"/>
        </w:rPr>
      </w:pPr>
      <w:r>
        <w:rPr>
          <w:rFonts w:ascii="Arial" w:hAnsi="Arial" w:cs="Arial"/>
        </w:rPr>
        <w:t>2) предоставление возможности дать Сходу граждан объяснения по поводу обстоятельств, выдвигаемых в качестве основания для освобождения главы муниципального образования от должности.</w:t>
      </w:r>
    </w:p>
    <w:p w:rsidR="00425088" w:rsidRDefault="00425088" w:rsidP="00425088">
      <w:pPr>
        <w:widowControl w:val="0"/>
        <w:autoSpaceDE w:val="0"/>
        <w:autoSpaceDN w:val="0"/>
        <w:adjustRightInd w:val="0"/>
        <w:ind w:firstLine="709"/>
        <w:jc w:val="both"/>
        <w:rPr>
          <w:rFonts w:ascii="Arial" w:hAnsi="Arial" w:cs="Arial"/>
        </w:rPr>
      </w:pPr>
      <w:r>
        <w:rPr>
          <w:rFonts w:ascii="Arial" w:hAnsi="Arial" w:cs="Arial"/>
        </w:rPr>
        <w:t xml:space="preserve">16. </w:t>
      </w:r>
      <w:proofErr w:type="gramStart"/>
      <w:r>
        <w:rPr>
          <w:rFonts w:ascii="Arial" w:hAnsi="Arial" w:cs="Arial"/>
        </w:rPr>
        <w:t>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Схода граждан при наличии вновь открывшихся обстоятельств не ранее чем через 2 месяца со дня проведения заседания Схода граждан, на котором рассматривался указанный вопрос.</w:t>
      </w:r>
      <w:proofErr w:type="gramEnd"/>
    </w:p>
    <w:p w:rsidR="00425088" w:rsidRDefault="00425088" w:rsidP="00425088">
      <w:pPr>
        <w:widowControl w:val="0"/>
        <w:autoSpaceDE w:val="0"/>
        <w:autoSpaceDN w:val="0"/>
        <w:adjustRightInd w:val="0"/>
        <w:ind w:firstLine="709"/>
        <w:jc w:val="both"/>
        <w:rPr>
          <w:rFonts w:ascii="Arial" w:hAnsi="Arial" w:cs="Arial"/>
        </w:rPr>
      </w:pPr>
      <w:r>
        <w:rPr>
          <w:rFonts w:ascii="Arial" w:hAnsi="Arial" w:cs="Arial"/>
        </w:rPr>
        <w:t xml:space="preserve">17. </w:t>
      </w:r>
      <w:proofErr w:type="gramStart"/>
      <w:r>
        <w:rPr>
          <w:rFonts w:ascii="Arial" w:hAnsi="Arial" w:cs="Arial"/>
        </w:rPr>
        <w:t xml:space="preserve">В решении об освобождении от должности главы муниципального образования </w:t>
      </w:r>
      <w:r>
        <w:rPr>
          <w:rFonts w:ascii="Arial" w:hAnsi="Arial" w:cs="Arial"/>
        </w:rPr>
        <w:lastRenderedPageBreak/>
        <w:t>в качестве основания освобождения от должности</w:t>
      </w:r>
      <w:proofErr w:type="gramEnd"/>
      <w:r>
        <w:rPr>
          <w:rFonts w:ascii="Arial" w:hAnsi="Arial" w:cs="Arial"/>
        </w:rPr>
        <w:t xml:space="preserve"> указывается соответствующее основание,  статьей 13</w:t>
      </w:r>
      <w:r>
        <w:rPr>
          <w:rFonts w:ascii="Arial" w:hAnsi="Arial" w:cs="Arial"/>
          <w:kern w:val="2"/>
          <w:vertAlign w:val="superscript"/>
        </w:rPr>
        <w:t>1</w:t>
      </w:r>
      <w:r>
        <w:rPr>
          <w:rFonts w:ascii="Arial" w:hAnsi="Arial" w:cs="Arial"/>
        </w:rPr>
        <w:t xml:space="preserve"> Федерального закона № 273-ФЗ, частью 2 статьи 16 Федерального закона № 230-ФЗ.</w:t>
      </w:r>
    </w:p>
    <w:p w:rsidR="00425088" w:rsidRDefault="00425088" w:rsidP="00425088">
      <w:pPr>
        <w:widowControl w:val="0"/>
        <w:autoSpaceDE w:val="0"/>
        <w:autoSpaceDN w:val="0"/>
        <w:adjustRightInd w:val="0"/>
        <w:ind w:firstLine="709"/>
        <w:jc w:val="both"/>
        <w:rPr>
          <w:rFonts w:ascii="Arial" w:hAnsi="Arial" w:cs="Arial"/>
        </w:rPr>
      </w:pPr>
      <w:r>
        <w:rPr>
          <w:rFonts w:ascii="Arial" w:hAnsi="Arial" w:cs="Arial"/>
        </w:rPr>
        <w:t>18. Сход граждан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425088" w:rsidRDefault="00425088" w:rsidP="00425088">
      <w:pPr>
        <w:autoSpaceDE w:val="0"/>
        <w:autoSpaceDN w:val="0"/>
        <w:adjustRightInd w:val="0"/>
        <w:ind w:firstLine="709"/>
        <w:jc w:val="both"/>
        <w:rPr>
          <w:rFonts w:ascii="Arial" w:hAnsi="Arial" w:cs="Arial"/>
        </w:rPr>
      </w:pPr>
      <w:r>
        <w:rPr>
          <w:rFonts w:ascii="Arial" w:hAnsi="Arial" w:cs="Arial"/>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425088" w:rsidRDefault="00425088" w:rsidP="00425088">
      <w:pPr>
        <w:widowControl w:val="0"/>
        <w:autoSpaceDE w:val="0"/>
        <w:autoSpaceDN w:val="0"/>
        <w:adjustRightInd w:val="0"/>
        <w:ind w:firstLine="709"/>
        <w:jc w:val="both"/>
        <w:rPr>
          <w:rFonts w:ascii="Arial" w:hAnsi="Arial" w:cs="Arial"/>
        </w:rPr>
      </w:pPr>
      <w:r>
        <w:rPr>
          <w:rFonts w:ascii="Arial" w:hAnsi="Arial" w:cs="Arial"/>
        </w:rPr>
        <w:t xml:space="preserve">19. Лицо, замещавшее должность главы муниципального образования, вправе обжаловать решение о его освобождении от должности в порядке, </w:t>
      </w:r>
    </w:p>
    <w:p w:rsidR="00425088" w:rsidRDefault="00425088" w:rsidP="00425088">
      <w:pPr>
        <w:widowControl w:val="0"/>
        <w:autoSpaceDE w:val="0"/>
        <w:autoSpaceDN w:val="0"/>
        <w:adjustRightInd w:val="0"/>
        <w:ind w:firstLine="709"/>
        <w:jc w:val="both"/>
        <w:rPr>
          <w:rFonts w:ascii="Arial" w:hAnsi="Arial" w:cs="Arial"/>
        </w:rPr>
      </w:pPr>
      <w:proofErr w:type="gramStart"/>
      <w:r>
        <w:rPr>
          <w:rFonts w:ascii="Arial" w:hAnsi="Arial" w:cs="Arial"/>
        </w:rPr>
        <w:t>установленном</w:t>
      </w:r>
      <w:proofErr w:type="gramEnd"/>
      <w:r>
        <w:rPr>
          <w:rFonts w:ascii="Arial" w:hAnsi="Arial" w:cs="Arial"/>
        </w:rPr>
        <w:t xml:space="preserve"> законодательством.</w:t>
      </w:r>
      <w:bookmarkStart w:id="4" w:name="Par66"/>
      <w:bookmarkEnd w:id="4"/>
    </w:p>
    <w:p w:rsidR="001A01BF" w:rsidRDefault="001A01BF"/>
    <w:sectPr w:rsidR="001A01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5088"/>
    <w:rsid w:val="001A01BF"/>
    <w:rsid w:val="00425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27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1546</Words>
  <Characters>8817</Characters>
  <Application>Microsoft Office Word</Application>
  <DocSecurity>0</DocSecurity>
  <Lines>73</Lines>
  <Paragraphs>20</Paragraphs>
  <ScaleCrop>false</ScaleCrop>
  <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2016-11-02T06:01:00Z</dcterms:created>
  <dcterms:modified xsi:type="dcterms:W3CDTF">2016-11-02T06:02:00Z</dcterms:modified>
</cp:coreProperties>
</file>